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0"/>
          <w:shd w:fill="auto" w:val="clear"/>
        </w:rPr>
        <w:t xml:space="preserve">EKOMA OPEN 2015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Organizátor a vedúci sú</w:t>
      </w: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ťaže: 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Michal Jakobei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Informácie a kontakt: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mbria" w:hAnsi="Cambria" w:cs="Cambria" w:eastAsia="Cambria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michal.jakobei@gmail.com</w:t>
        </w:r>
      </w:hyperlink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    +421 907 848 587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Spôsob prihlásenia: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0000FF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Cambria" w:hAnsi="Cambria" w:cs="Cambria" w:eastAsia="Cambria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www.bowlingtournament.eu</w:t>
        </w:r>
      </w:hyperlink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Informácie oh</w:t>
      </w: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ľadom ubytovania v</w:t>
      </w: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 areáli: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2">
        <w:r>
          <w:rPr>
            <w:rFonts w:ascii="Cambria" w:hAnsi="Cambria" w:cs="Cambria" w:eastAsia="Cambria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www.sportcentrum-ekoma.sk</w:t>
        </w:r>
      </w:hyperlink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200" w:line="360"/>
        <w:ind w:right="0" w:left="0" w:firstLine="0"/>
        <w:jc w:val="left"/>
        <w:rPr>
          <w:rFonts w:ascii="inherit" w:hAnsi="inherit" w:cs="inherit" w:eastAsia="inherit"/>
          <w:b/>
          <w:i/>
          <w:color w:val="002060"/>
          <w:spacing w:val="0"/>
          <w:position w:val="0"/>
          <w:sz w:val="28"/>
          <w:u w:val="single"/>
          <w:shd w:fill="auto" w:val="clear"/>
        </w:rPr>
      </w:pPr>
      <w:r>
        <w:rPr>
          <w:rFonts w:ascii="inherit" w:hAnsi="inherit" w:cs="inherit" w:eastAsia="inherit"/>
          <w:b/>
          <w:color w:val="002060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inherit" w:hAnsi="inherit" w:cs="inherit" w:eastAsia="inherit"/>
          <w:b/>
          <w:i/>
          <w:color w:val="002060"/>
          <w:spacing w:val="0"/>
          <w:position w:val="0"/>
          <w:sz w:val="24"/>
          <w:shd w:fill="auto" w:val="clear"/>
        </w:rPr>
        <w:t xml:space="preserve">:  </w:t>
      </w:r>
      <w:r>
        <w:rPr>
          <w:rFonts w:ascii="inherit" w:hAnsi="inherit" w:cs="inherit" w:eastAsia="inherit"/>
          <w:b/>
          <w:i/>
          <w:color w:val="002060"/>
          <w:spacing w:val="0"/>
          <w:position w:val="0"/>
          <w:sz w:val="28"/>
          <w:u w:val="single"/>
          <w:shd w:fill="auto" w:val="clear"/>
        </w:rPr>
        <w:t xml:space="preserve">info@sportcentrum-ekoma.sk</w:t>
      </w:r>
    </w:p>
    <w:p>
      <w:pPr>
        <w:spacing w:before="0" w:after="200" w:line="360"/>
        <w:ind w:right="0" w:left="0" w:firstLine="0"/>
        <w:jc w:val="left"/>
        <w:rPr>
          <w:rFonts w:ascii="inherit" w:hAnsi="inherit" w:cs="inherit" w:eastAsia="inherit"/>
          <w:b/>
          <w:i/>
          <w:color w:val="002060"/>
          <w:spacing w:val="0"/>
          <w:position w:val="0"/>
          <w:sz w:val="28"/>
          <w:u w:val="single"/>
          <w:shd w:fill="auto" w:val="clear"/>
        </w:rPr>
      </w:pPr>
      <w:r>
        <w:rPr>
          <w:rFonts w:ascii="inherit" w:hAnsi="inherit" w:cs="inherit" w:eastAsia="inherit"/>
          <w:b/>
          <w:i/>
          <w:color w:val="002060"/>
          <w:spacing w:val="0"/>
          <w:position w:val="0"/>
          <w:sz w:val="28"/>
          <w:u w:val="single"/>
          <w:shd w:fill="auto" w:val="clear"/>
        </w:rPr>
        <w:t xml:space="preserve">045/536 40 31</w:t>
      </w: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inherit" w:hAnsi="inherit" w:cs="inherit" w:eastAsia="inherit"/>
          <w:b/>
          <w:i/>
          <w:color w:val="002060"/>
          <w:spacing w:val="0"/>
          <w:position w:val="0"/>
          <w:sz w:val="28"/>
          <w:u w:val="single"/>
          <w:shd w:fill="auto" w:val="clear"/>
        </w:rPr>
        <w:t xml:space="preserve">0918 363 606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Miesto konania: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Športcentrum EKOMA, Sekier Osada 8746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960 01 Zvolen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Termín konania: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15-17.10. 2015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Časov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ý harmonogram: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1.Runda 15.10.2015 o 17:30</w:t>
        <w:tab/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2.Runda 16.10.2015 o 17:30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3.Runda 17.10.2015 o 09:00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4.Runda 17.10.2015 o 12:00</w:t>
      </w:r>
    </w:p>
    <w:p>
      <w:pPr>
        <w:spacing w:before="0" w:after="200" w:line="276"/>
        <w:ind w:right="0" w:left="72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365F91"/>
          <w:spacing w:val="0"/>
          <w:position w:val="0"/>
          <w:sz w:val="24"/>
          <w:shd w:fill="auto" w:val="clear"/>
        </w:rPr>
        <w:t xml:space="preserve">Štvrťfin</w:t>
      </w:r>
      <w:r>
        <w:rPr>
          <w:rFonts w:ascii="Cambria" w:hAnsi="Cambria" w:cs="Cambria" w:eastAsia="Cambria"/>
          <w:b/>
          <w:i/>
          <w:color w:val="365F91"/>
          <w:spacing w:val="0"/>
          <w:position w:val="0"/>
          <w:sz w:val="24"/>
          <w:shd w:fill="auto" w:val="clear"/>
        </w:rPr>
        <w:t xml:space="preserve">ále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 17.10. 2015 o 15:30</w:t>
      </w:r>
    </w:p>
    <w:p>
      <w:pPr>
        <w:spacing w:before="0" w:after="200" w:line="276"/>
        <w:ind w:right="0" w:left="72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365F91"/>
          <w:spacing w:val="0"/>
          <w:position w:val="0"/>
          <w:sz w:val="24"/>
          <w:shd w:fill="auto" w:val="clear"/>
        </w:rPr>
        <w:t xml:space="preserve">Semifinále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o 16:30</w:t>
      </w:r>
    </w:p>
    <w:p>
      <w:pPr>
        <w:spacing w:before="0" w:after="200" w:line="276"/>
        <w:ind w:right="0" w:left="72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365F91"/>
          <w:spacing w:val="0"/>
          <w:position w:val="0"/>
          <w:sz w:val="24"/>
          <w:shd w:fill="auto" w:val="clear"/>
        </w:rPr>
        <w:t xml:space="preserve">Finále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mbria" w:hAnsi="Cambria" w:cs="Cambria" w:eastAsia="Cambria"/>
          <w:b/>
          <w:i/>
          <w:color w:val="004DBB"/>
          <w:spacing w:val="0"/>
          <w:position w:val="0"/>
          <w:sz w:val="24"/>
          <w:shd w:fill="auto" w:val="clear"/>
        </w:rPr>
        <w:t xml:space="preserve">A 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o 17:30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Štartovn</w:t>
      </w: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é: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1. Runda 15€ , 2. Runda 20€ a re-entry 15€, 3. Runda 25€ a re-entry 20€,        4.Runda 25€ a re-entry 25€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Zaradenie turnaja: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Turnaj Ekoma Cup je singlové podujatie, ktoré nie je zaradené do priemerového rebrí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čka SBwZ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íci: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Turnaj je otvorený pre registrovaných aj neregistrovaných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čov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Systém hry: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002060"/>
          <w:spacing w:val="0"/>
          <w:position w:val="0"/>
          <w:sz w:val="28"/>
          <w:shd w:fill="auto" w:val="clear"/>
        </w:rPr>
        <w:t xml:space="preserve">Kvalifikácia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ka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žd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 odohr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 4-6 hier systémom Amerika.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či bud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ú zoradení pod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ľa priemeru(od konkr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étneho po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čtu odohrat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ých hier) a nie po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ďla nahrat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ého sú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čtu. Každ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 m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 mo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žnosť odohrať 4-6 hier(pričom 4 je min. a 6 je max.), tzn. ak je hr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 spokojn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 so svojim priemerom pe 4 hrách, kvalifikáciu mô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že ukončiť, ak spokojn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 nie je, mô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že pokračovať 5. a popr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ípade 6.hrou. Minimálny po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čet hr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čov na jednom p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áre dráh sú traja a maximálny po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čet je p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ä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 hr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čov. V pr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ípade rovnosti bodov vrátane handicapu, rozhoduje o umiestnení vy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 maximálny výkon resp. prvá hra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ča.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002060"/>
          <w:spacing w:val="0"/>
          <w:position w:val="0"/>
          <w:sz w:val="28"/>
          <w:shd w:fill="auto" w:val="clear"/>
        </w:rPr>
        <w:t xml:space="preserve">Štvrťfin</w:t>
      </w:r>
      <w:r>
        <w:rPr>
          <w:rFonts w:ascii="Cambria" w:hAnsi="Cambria" w:cs="Cambria" w:eastAsia="Cambria"/>
          <w:b/>
          <w:i/>
          <w:color w:val="002060"/>
          <w:spacing w:val="0"/>
          <w:position w:val="0"/>
          <w:sz w:val="28"/>
          <w:shd w:fill="auto" w:val="clear"/>
        </w:rPr>
        <w:t xml:space="preserve">ále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do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štvrťfin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ále postupuje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šestn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ás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 hr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čov s najvyšš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ím priemerom bodov po odohraní kvalifikácie. Do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štvrťfin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ále sa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čom pren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ša priemer bodov zo s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čtu nahrat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ého v kvalifikácii(vo forme 1 hry) a + v 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štvrťfin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ále odohrá ka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žd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 2 hry syst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émom Amerika.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002060"/>
          <w:spacing w:val="0"/>
          <w:position w:val="0"/>
          <w:sz w:val="28"/>
          <w:shd w:fill="auto" w:val="clear"/>
        </w:rPr>
        <w:t xml:space="preserve">Semifinále: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do semifinále postupuje 8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čov s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 najvy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ím sú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čtom bodov po odohran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štvrťfin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ále. Semifinále sa bude hra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 syst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émom K.O.   1.-8(A)., 2.-7(B)., 3.-6(C).,4.5(D). Semifinále sa bude hra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 na s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čet 2 hier.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002060"/>
          <w:spacing w:val="0"/>
          <w:position w:val="0"/>
          <w:sz w:val="28"/>
          <w:shd w:fill="auto" w:val="clear"/>
        </w:rPr>
        <w:t xml:space="preserve">Finále A: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do finále postupujú 4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či(v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ťazi K.O. s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úbojov) ktoré sa bude hra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 tiež syst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émom K.O. , kde  proti sebe nastúpia ví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ťazi z (A)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 (D) a (B)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 (C) a následne budú   proti sebe hra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 fin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álový zápas o ví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ťazstvo na EKOMA OPEN 2015.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 Porazení sa umiestnia na delenom 3-4. mieste. Finálový súboj sa bude hra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 na 1 hru. 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 prípade rovnosti bodov bude nasledova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 rozstrel.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004DBB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C0504D"/>
          <w:spacing w:val="0"/>
          <w:position w:val="0"/>
          <w:sz w:val="28"/>
          <w:shd w:fill="auto" w:val="clear"/>
        </w:rPr>
        <w:t xml:space="preserve">Finále B: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Finále B je vyhodnocované na konci turnaja. Do tohto finále su zaradení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či 2.bwl v sez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ónne 2015/2016 a neregistrovaní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či.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  Po odohratí turnaja sa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či zoradia podľa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umiestnenia v turnaji.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  Po zoradení výsledkov bude známe kone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 poradie finále B.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POZNÁMKA : ak sa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, ktorý hrá 2.bwl alebo neregistrovaný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 umiestni aj vo Finále A, bude ohodnotený aj vo Finále A aj vo Finále B !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V prípade rovnosti bodov (bez handicapu) v kvalifikácii a semifinále rozhoduje o umiestnení dosiahnutý vy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í maximálny výkon resp. prvá vy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ššia hra hr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ča. V pr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ípade rovnosti bodov (bez handicapu) vo finálových hrách rozhoduje o postupe alebo umiestnení lep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šie umiestnenie v kvalifik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ácii. V prípadných sporoch má rozhodujúce právo a kone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é slovo organizátor turnaja.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Predpisy a platnos</w:t>
      </w: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ť pravidiel: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Hrá sa pod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ľa z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ákladných pravidiel hry bowling vydaných a schválených SBwZ a tohto predpisu. Pokia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ľ propoz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ície menia niektorú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časť pravidiel, ustanovenia 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ýchto propozícií majú prednos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ť. V pr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ípadných sporoch má rozhodujúce právo a kone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 slovo organizátor turnaja.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Handicapy: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Neregistrované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ženy maj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ú 12, neregistrovaní mu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ži 10, juniori do 15 rokov 8, registrovan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ženy do 51 rokov 8,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nad 51 rokov + 1 bod za ka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žd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ďalšie dva roky (51 a 52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 9, 53 a 54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 10, at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ď.), registrovan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 mu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ži od 50 do 55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rokov 5, seniori nad 55 rokov + 1 bod za ka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žd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 dva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ďalšie roky (55 a 56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 6, 57 a 58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 7. at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ď.) bodov handicap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ku ka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ždej hre vo všetk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ých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častiach turnaja. Handicapy sa nespoč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ítavajú, 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ždy sa použije vyšš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 hdcp. 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šetci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či zv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ýhodnení bonusom sú povinní o to po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žiadať pri registr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ácii a platení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štartovn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ého organizátora a dolo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žiť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svoj vek, inak im nebude handicap priznaný.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object w:dxaOrig="13545" w:dyaOrig="1882">
          <v:rect xmlns:o="urn:schemas-microsoft-com:office:office" xmlns:v="urn:schemas-microsoft-com:vml" id="rectole0000000000" style="width:677.250000pt;height:94.1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Mazanie: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Dráhy budú vy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čisten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 a opä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 namazan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 pred kvalifika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ými rundami a pred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štvrťfin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ále a semifinále.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24"/>
          <w:shd w:fill="auto" w:val="clear"/>
        </w:rPr>
        <w:t xml:space="preserve">Tréning: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Pred za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čiatkom každej kvalifikačnej rundy 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štvrťfin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ále bude tréning 7 minút.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Pred semifinále a finále bude ma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ť každ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 hra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 2 sk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šobn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 framy na ka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ždej dr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áhe z vylosovaného páru dráh.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0070C0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i/>
          <w:color w:val="0070C0"/>
          <w:spacing w:val="0"/>
          <w:position w:val="0"/>
          <w:sz w:val="32"/>
          <w:shd w:fill="auto" w:val="clear"/>
        </w:rPr>
        <w:t xml:space="preserve">OCENENIA: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18"/>
          <w:shd w:fill="auto" w:val="clear"/>
        </w:rPr>
        <w:t xml:space="preserve">(pri ú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18"/>
          <w:shd w:fill="auto" w:val="clear"/>
        </w:rPr>
        <w:t xml:space="preserve">časti nad 55 hr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18"/>
          <w:shd w:fill="auto" w:val="clear"/>
        </w:rPr>
        <w:t xml:space="preserve">á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18"/>
          <w:shd w:fill="auto" w:val="clear"/>
        </w:rPr>
        <w:t xml:space="preserve">čov)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Finále 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1.miesto: 200€ +trofej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2. miesto: 100€+ trofej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3.miesto: 50€ + trofej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4. miesto: 50€ + trofej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č, ktor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ý sa umiestni na 5.-8.mieste a bude ma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ť z 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ýchto 4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čov najlepšie umiestnenie v kvalifik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ácii získa 25€ + f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ľaša 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ína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9. miesto: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špeci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álna cena( víkendový pobyt v areáli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Športcentra Ekoma)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17. miesto: poukaz na  bowling v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Športcentre Ekoma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Najvy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í výkon: 30€ + trofej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Najlep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šia žena: trofej + fľaša 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ína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+ zopár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špeci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álnych prekvapení !!!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Finále B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1.miesto : 30€ + trofej +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peciálna cena Ekomy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2. miesto : trofej +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peciálna cena Ekomy + vecná cena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3.miesto : trofej +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peciálna cena Ekomy + vecná cena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  <w:t xml:space="preserve">(pri ú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  <w:t xml:space="preserve">časti 30-55 hr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  <w:t xml:space="preserve">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  <w:t xml:space="preserve">čov)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1.miesto: 150€ +trofej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2. miesto: 100€+ trofej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3.miesto: 40€ + trofej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4. miesto: 40€ + trofej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č, ktor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ý sa umiestni na 5.-8.mieste a bude ma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ť z 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ýchto 4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čov najlepšie umiestnenie v kvalifik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ácii získa 20€ + f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ľaša 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ína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9. miesto: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špeci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álna cena( víkendový pobyt v areáli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Športcentra Ekoma)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17. miesto: poukaz na  bowling v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Športcentre Ekoma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Najvy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í výkon: 20€ + trofej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Najlep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šia žena: trofej + fľaša 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ína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+ zopár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špeci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álnych prekvapení !!!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Finále B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1.miesto : 20€ + trofej +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peciálna cena Ekomy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2. miesto : trofej +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peciálna cena Ekomy + vecná cena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3.miesto : trofej +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peciálna cena Ekomy + vecná cena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  <w:t xml:space="preserve">(pri ú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  <w:t xml:space="preserve">časti do 30 hr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  <w:t xml:space="preserve">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  <w:t xml:space="preserve">čov)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1.miesto: 100€ +trofej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2. miesto: 70€+ trofej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3.miesto: 30€ + trofej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4. miesto: 30€ + trofej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9. miesto: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špeci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álna cena( víkendový pobyt v areáli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Športcentra Ekoma)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17. miesto: poukaz na  bowling v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Športcentre Ekoma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Najvy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í výkon: trofej + vecná cena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Najlep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šia žena: trofej + fľaša 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ína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+ zopár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špeci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álnych prekvapení !!!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Finále B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1.miesto : 20€ + trofej +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peciálna cena Ekomy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2. miesto : trofej +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peciálna cena Ekomy + vecná cena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3.miesto : trofej +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peciálna cena Ekomy + vecná cena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i/>
          <w:color w:val="FF0000"/>
          <w:spacing w:val="0"/>
          <w:position w:val="0"/>
          <w:sz w:val="32"/>
          <w:shd w:fill="auto" w:val="clear"/>
        </w:rPr>
        <w:t xml:space="preserve">Upozornenie: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Je neprípustné v hracom priestore faj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čiť, konzumovať alkoholick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 nápoje, doping a bezdôvodne ho opú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šťať. Ďalej je nepr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ípustné, pou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ívanie nepovolených prostriedkov na úpravu rozbe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žiska a bowlingovej v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ýstroje. Takisto nie je mo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é ru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šenie ostatn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ých hrá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čov nevhodn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ým správaním (vstupom do cudzieho rozbe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žiska, hlasit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  <w:t xml:space="preserve">ým pokrikovaním a podobne).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owlingtournament.eu/" Id="docRId1" Type="http://schemas.openxmlformats.org/officeDocument/2006/relationships/hyperlink" /><Relationship Target="embeddings/oleObject0.bin" Id="docRId3" Type="http://schemas.openxmlformats.org/officeDocument/2006/relationships/oleObject" /><Relationship Target="numbering.xml" Id="docRId5" Type="http://schemas.openxmlformats.org/officeDocument/2006/relationships/numbering" /><Relationship TargetMode="External" Target="mailto:michal.jakobei@gmail.com" Id="docRId0" Type="http://schemas.openxmlformats.org/officeDocument/2006/relationships/hyperlink" /><Relationship TargetMode="External" Target="http://www.sportcentrum-ekoma.sk/" Id="docRId2" Type="http://schemas.openxmlformats.org/officeDocument/2006/relationships/hyperlink" /><Relationship Target="media/image0.wmf" Id="docRId4" Type="http://schemas.openxmlformats.org/officeDocument/2006/relationships/image" /><Relationship Target="styles.xml" Id="docRId6" Type="http://schemas.openxmlformats.org/officeDocument/2006/relationships/styles" /></Relationships>
</file>